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2C37F8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2C37F8" w:rsidRDefault="00403D4B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2C37F8" w:rsidRDefault="00403D4B">
            <w:pPr>
              <w:spacing w:after="0" w:line="240" w:lineRule="auto"/>
            </w:pPr>
            <w:r>
              <w:t>17048</w:t>
            </w:r>
          </w:p>
        </w:tc>
      </w:tr>
      <w:tr w:rsidR="002C37F8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2C37F8" w:rsidRDefault="00403D4B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2C37F8" w:rsidRDefault="00403D4B">
            <w:pPr>
              <w:spacing w:after="0" w:line="240" w:lineRule="auto"/>
            </w:pPr>
            <w:r>
              <w:t xml:space="preserve">Srednja škola Dragutina </w:t>
            </w:r>
            <w:proofErr w:type="spellStart"/>
            <w:r>
              <w:t>Stražimira</w:t>
            </w:r>
            <w:proofErr w:type="spellEnd"/>
          </w:p>
        </w:tc>
      </w:tr>
      <w:tr w:rsidR="002C37F8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2C37F8" w:rsidRDefault="00403D4B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2C37F8" w:rsidRDefault="00403D4B">
            <w:pPr>
              <w:spacing w:after="0" w:line="240" w:lineRule="auto"/>
            </w:pPr>
            <w:r>
              <w:t>31</w:t>
            </w:r>
          </w:p>
        </w:tc>
      </w:tr>
    </w:tbl>
    <w:p w:rsidR="002C37F8" w:rsidRDefault="00403D4B">
      <w:r>
        <w:br/>
      </w:r>
    </w:p>
    <w:p w:rsidR="002C37F8" w:rsidRDefault="00403D4B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2C37F8" w:rsidRDefault="00403D4B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2C37F8" w:rsidRDefault="00403D4B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2C37F8" w:rsidRDefault="002C37F8"/>
    <w:p w:rsidR="002C37F8" w:rsidRDefault="00403D4B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2C37F8" w:rsidRDefault="00403D4B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C3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C37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717.705,83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781.063,98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108,8</w:t>
            </w:r>
          </w:p>
        </w:tc>
      </w:tr>
      <w:tr w:rsidR="002C37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708.681,00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889.304,12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125,5</w:t>
            </w:r>
          </w:p>
        </w:tc>
      </w:tr>
      <w:tr w:rsidR="002C37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2C37F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108.240,14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2C37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2C37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7.834,25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2.689,15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34,3</w:t>
            </w:r>
          </w:p>
        </w:tc>
      </w:tr>
      <w:tr w:rsidR="002C37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2C37F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7.834,25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2.689,15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34,3</w:t>
            </w:r>
          </w:p>
        </w:tc>
      </w:tr>
      <w:tr w:rsidR="002C37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2C37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2C37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2C37F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2C37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2C37F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110.929,29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:rsidR="002C37F8" w:rsidRDefault="002C37F8">
      <w:pPr>
        <w:spacing w:after="0"/>
      </w:pPr>
    </w:p>
    <w:p w:rsidR="002C37F8" w:rsidRDefault="00403D4B">
      <w:pPr>
        <w:spacing w:line="240" w:lineRule="auto"/>
        <w:jc w:val="both"/>
      </w:pPr>
      <w:r>
        <w:t xml:space="preserve">Ukupno iskazani prihodi u iznosu od 781.063,98 € (šifra 6) manji su </w:t>
      </w:r>
      <w:r>
        <w:t>od ukupnih rashoda koji su u iznosu od 889.304,12 € (šifra 3), a do odstupanja dolazi radi primjene Pravilnika o proračunskom računovodstvu gdje je propisano da za šestomjesečno razdoblje imamo sedam rashoda za plaće zaposlenika - a samo šest prihoda.  Man</w:t>
      </w:r>
      <w:r>
        <w:t>jak prihoda od nefinancijske imovine nastaje zato što škola nema prihode od nefinancijske imovine, a ima rashode.  Ukupni rashodi za nabavu nefinancijske imovine (šifra 4) su u iznosu od 2.689,15 €. Iznos od 1.689,15 € odnosi se na nabavu 3 D pisača iz ref</w:t>
      </w:r>
      <w:r>
        <w:t xml:space="preserve">undacije preostalog  dijela troškova provedbe projekta Uspostava </w:t>
      </w:r>
      <w:r>
        <w:lastRenderedPageBreak/>
        <w:t>mreže srednjih strukovnih škola Zagrebačke županije, a iznos od 1.000,00 € za sufinanciranje nabave knjižne građe u 2025.godini kojima je osnivač Zagrebačka županija</w:t>
      </w:r>
    </w:p>
    <w:p w:rsidR="002C37F8" w:rsidRDefault="00403D4B">
      <w:r>
        <w:br/>
      </w:r>
    </w:p>
    <w:p w:rsidR="002C37F8" w:rsidRDefault="00403D4B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C3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</w:t>
            </w:r>
            <w:r>
              <w:rPr>
                <w:b/>
                <w:sz w:val="18"/>
              </w:rPr>
              <w:t>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C37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717.705,83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781.063,98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108,8</w:t>
            </w:r>
          </w:p>
        </w:tc>
      </w:tr>
    </w:tbl>
    <w:p w:rsidR="002C37F8" w:rsidRDefault="002C37F8">
      <w:pPr>
        <w:spacing w:after="0"/>
      </w:pPr>
    </w:p>
    <w:p w:rsidR="002C37F8" w:rsidRDefault="00403D4B">
      <w:pPr>
        <w:spacing w:line="240" w:lineRule="auto"/>
        <w:jc w:val="both"/>
      </w:pPr>
      <w:r>
        <w:t xml:space="preserve">Povećanje ukupno iskazanih </w:t>
      </w:r>
      <w:r>
        <w:t>prihoda rezultat je značajnog rasta rashoda za zaposlene, a razlog je povećanje osnovice za obračun plaće i koeficijenata te materijalnih prava zaposlenika</w:t>
      </w:r>
    </w:p>
    <w:p w:rsidR="002C37F8" w:rsidRDefault="002C37F8"/>
    <w:p w:rsidR="002C37F8" w:rsidRDefault="00403D4B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C3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</w:t>
            </w:r>
            <w:r>
              <w:rPr>
                <w:b/>
                <w:sz w:val="18"/>
              </w:rPr>
              <w:t>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C37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iz inozemstva i od subjekata unutar općeg proračuna (šifre 631+632+633+634+635+636+637+638+639)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644.507,36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707.321,54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109,7</w:t>
            </w:r>
          </w:p>
        </w:tc>
      </w:tr>
    </w:tbl>
    <w:p w:rsidR="002C37F8" w:rsidRDefault="002C37F8">
      <w:pPr>
        <w:spacing w:after="0"/>
      </w:pPr>
    </w:p>
    <w:p w:rsidR="002C37F8" w:rsidRDefault="00403D4B">
      <w:pPr>
        <w:spacing w:line="240" w:lineRule="auto"/>
        <w:jc w:val="both"/>
      </w:pPr>
      <w:r>
        <w:t xml:space="preserve">Više od 90% ovog prihoda dolazi nam od MZOM-a, a </w:t>
      </w:r>
      <w:r>
        <w:t>odnosi se na rashode za zaposlene.</w:t>
      </w:r>
    </w:p>
    <w:p w:rsidR="002C37F8" w:rsidRDefault="002C37F8"/>
    <w:p w:rsidR="002C37F8" w:rsidRDefault="00403D4B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C3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C37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Pomoći proračunu i izvanproračunskim korisnicima iz </w:t>
            </w:r>
            <w:r>
              <w:rPr>
                <w:sz w:val="18"/>
              </w:rPr>
              <w:t>drugih proračuna (šifre 6331+6332)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3.175,60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1.020,00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32,1</w:t>
            </w:r>
          </w:p>
        </w:tc>
      </w:tr>
    </w:tbl>
    <w:p w:rsidR="002C37F8" w:rsidRDefault="002C37F8">
      <w:pPr>
        <w:spacing w:after="0"/>
      </w:pPr>
    </w:p>
    <w:p w:rsidR="002C37F8" w:rsidRDefault="00403D4B">
      <w:pPr>
        <w:spacing w:line="240" w:lineRule="auto"/>
        <w:jc w:val="both"/>
      </w:pPr>
      <w:r>
        <w:t>Grad Sveti Ivan Zelina nam je zamolbom za donaciju doznačio iznos od 1.020,00 € za nagrađivanje učenika naše Škole zbog postignutih rezultata na natjecanjima i školskim aktivnostima.</w:t>
      </w:r>
    </w:p>
    <w:p w:rsidR="002C37F8" w:rsidRDefault="002C37F8"/>
    <w:p w:rsidR="002C37F8" w:rsidRDefault="00403D4B">
      <w:pPr>
        <w:keepNext/>
        <w:spacing w:line="240" w:lineRule="auto"/>
        <w:jc w:val="center"/>
      </w:pPr>
      <w:r>
        <w:rPr>
          <w:sz w:val="28"/>
        </w:rPr>
        <w:t>Bilješka</w:t>
      </w:r>
      <w:r>
        <w:rPr>
          <w:sz w:val="28"/>
        </w:rPr>
        <w:t xml:space="preserve">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C3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C37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upravnih i administrativnih pristojbi, pristojbi po posebnim propisima i naknada (šifre</w:t>
            </w:r>
            <w:r>
              <w:rPr>
                <w:sz w:val="18"/>
              </w:rPr>
              <w:t xml:space="preserve"> 651+652+653+654)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2.814,00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1.480,54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52,6</w:t>
            </w:r>
          </w:p>
        </w:tc>
      </w:tr>
    </w:tbl>
    <w:p w:rsidR="002C37F8" w:rsidRDefault="002C37F8">
      <w:pPr>
        <w:spacing w:after="0"/>
      </w:pPr>
    </w:p>
    <w:p w:rsidR="002C37F8" w:rsidRDefault="00403D4B">
      <w:pPr>
        <w:spacing w:line="240" w:lineRule="auto"/>
        <w:jc w:val="both"/>
      </w:pPr>
      <w:r>
        <w:lastRenderedPageBreak/>
        <w:t>Prihodi se odnose na organizaciju i provedbu jednodnevne i višednevne izvan učioničke nastave učenika i pratitelja.</w:t>
      </w:r>
    </w:p>
    <w:p w:rsidR="002C37F8" w:rsidRDefault="002C37F8"/>
    <w:p w:rsidR="002C37F8" w:rsidRDefault="00403D4B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C3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</w:t>
            </w:r>
            <w:r>
              <w:rPr>
                <w:b/>
                <w:sz w:val="18"/>
              </w:rPr>
              <w:t>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C37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2C37F8" w:rsidRDefault="002C37F8">
      <w:pPr>
        <w:spacing w:after="0"/>
      </w:pPr>
    </w:p>
    <w:p w:rsidR="002C37F8" w:rsidRDefault="00403D4B">
      <w:pPr>
        <w:spacing w:line="240" w:lineRule="auto"/>
        <w:jc w:val="both"/>
      </w:pPr>
      <w:r>
        <w:t>U tekućem izvještajnom razdoblju nisu zaprimljene donacije od Školskog športskog društva</w:t>
      </w:r>
    </w:p>
    <w:p w:rsidR="002C37F8" w:rsidRDefault="002C37F8"/>
    <w:p w:rsidR="002C37F8" w:rsidRDefault="00403D4B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C3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C37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61.830,82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71.261,90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115,3</w:t>
            </w:r>
          </w:p>
        </w:tc>
      </w:tr>
    </w:tbl>
    <w:p w:rsidR="002C37F8" w:rsidRDefault="002C37F8">
      <w:pPr>
        <w:spacing w:after="0"/>
      </w:pPr>
    </w:p>
    <w:p w:rsidR="002C37F8" w:rsidRDefault="00403D4B">
      <w:pPr>
        <w:spacing w:line="240" w:lineRule="auto"/>
        <w:jc w:val="both"/>
      </w:pPr>
      <w:r>
        <w:t xml:space="preserve">U tekućem izvještajnom razdoblju </w:t>
      </w:r>
      <w:r>
        <w:t>utrošeno je više sredstava od strane Zagrebačke županije što je uzrokovano porastom cijena energenata i ostalih materijalnih rashoda jer je trenutno naša škola u energetskoj obnovi zgrade.  U tekućem razdoblju škola ima i dva pomoćnika u nastavi programa P</w:t>
      </w:r>
      <w:r>
        <w:t>rsten potpore VII.  Iznos od 399,62 € primljen je za osnovne mjere jačanja razine sigurnosti u školi za zaštitu učenika i zaposlenika uz obvezu zaključavanja svih ulaza u ustanovu.</w:t>
      </w:r>
    </w:p>
    <w:p w:rsidR="002C37F8" w:rsidRDefault="002C37F8"/>
    <w:p w:rsidR="002C37F8" w:rsidRDefault="00403D4B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C3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</w:t>
            </w:r>
            <w:r>
              <w:rPr>
                <w:b/>
                <w:sz w:val="18"/>
              </w:rPr>
              <w:t xml:space="preserve">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C37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7.285,25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13,7</w:t>
            </w:r>
          </w:p>
        </w:tc>
      </w:tr>
    </w:tbl>
    <w:p w:rsidR="002C37F8" w:rsidRDefault="002C37F8">
      <w:pPr>
        <w:spacing w:after="0"/>
      </w:pPr>
    </w:p>
    <w:p w:rsidR="002C37F8" w:rsidRDefault="00403D4B">
      <w:pPr>
        <w:spacing w:line="240" w:lineRule="auto"/>
        <w:jc w:val="both"/>
      </w:pPr>
      <w:r>
        <w:t>Zagrebačka županija nam je doznačila 1.000,00</w:t>
      </w:r>
      <w:r>
        <w:t xml:space="preserve"> € za sufinanciranje nabave knjižne građe u 2025. godini</w:t>
      </w:r>
    </w:p>
    <w:p w:rsidR="002C37F8" w:rsidRDefault="002C37F8"/>
    <w:p w:rsidR="002C37F8" w:rsidRDefault="00403D4B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C3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C37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redovan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463.988,93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628.599,67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135,5</w:t>
            </w:r>
          </w:p>
        </w:tc>
      </w:tr>
    </w:tbl>
    <w:p w:rsidR="002C37F8" w:rsidRDefault="002C37F8">
      <w:pPr>
        <w:spacing w:after="0"/>
      </w:pPr>
    </w:p>
    <w:p w:rsidR="002C37F8" w:rsidRDefault="00403D4B">
      <w:pPr>
        <w:spacing w:line="240" w:lineRule="auto"/>
        <w:jc w:val="both"/>
      </w:pPr>
      <w:r>
        <w:lastRenderedPageBreak/>
        <w:t>U tekućem izvještajnom razdoblju dolazi do povećanja rashoda uzrokovanog knjiženjem 7 rashoda za plaće (6 rashoda u prethodnom izvještajnom razdoblju) zbog novog Pravilnika o proračunskom računovodstvu.</w:t>
      </w:r>
    </w:p>
    <w:p w:rsidR="002C37F8" w:rsidRDefault="002C37F8"/>
    <w:p w:rsidR="002C37F8" w:rsidRDefault="00403D4B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C3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C37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2C37F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108.240,14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2C37F8" w:rsidRDefault="002C37F8">
      <w:pPr>
        <w:spacing w:after="0"/>
      </w:pPr>
    </w:p>
    <w:p w:rsidR="002C37F8" w:rsidRDefault="00403D4B">
      <w:pPr>
        <w:spacing w:line="240" w:lineRule="auto"/>
        <w:jc w:val="both"/>
      </w:pPr>
      <w:r>
        <w:t xml:space="preserve">Ovaj manjak je rezultat prikaza rashoda u </w:t>
      </w:r>
      <w:r>
        <w:t>izvještajnom razdoblju zbog knjiženja plaće za lipanj 2025.godine prema novom Pravilniku o proračunskom računovodstvu.</w:t>
      </w:r>
    </w:p>
    <w:p w:rsidR="002C37F8" w:rsidRDefault="002C37F8"/>
    <w:p w:rsidR="002C37F8" w:rsidRDefault="00403D4B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C3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</w:t>
            </w:r>
            <w:r>
              <w:rPr>
                <w:b/>
                <w:sz w:val="18"/>
              </w:rPr>
              <w:t>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C37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poslovanja - nenaplaćeni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110.459,44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2C37F8" w:rsidRDefault="002C37F8">
      <w:pPr>
        <w:spacing w:after="0"/>
      </w:pPr>
    </w:p>
    <w:p w:rsidR="002C37F8" w:rsidRDefault="00403D4B">
      <w:pPr>
        <w:spacing w:line="240" w:lineRule="auto"/>
        <w:jc w:val="both"/>
      </w:pPr>
      <w:r>
        <w:t>Navedeno knjiženje odnosi se na knjiženja 16 / 96 prije priznavanja prihoda na razredu 6 prema novom Pravilniku o proračunskom računovodstvu</w:t>
      </w:r>
    </w:p>
    <w:p w:rsidR="002C37F8" w:rsidRDefault="002C37F8"/>
    <w:p w:rsidR="002C37F8" w:rsidRDefault="00403D4B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C3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C37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Postrojenja i oprema (šifre 4221 do 4228)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7.234,25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1.689,15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23,3</w:t>
            </w:r>
          </w:p>
        </w:tc>
      </w:tr>
    </w:tbl>
    <w:p w:rsidR="002C37F8" w:rsidRDefault="002C37F8">
      <w:pPr>
        <w:spacing w:after="0"/>
      </w:pPr>
    </w:p>
    <w:p w:rsidR="002C37F8" w:rsidRDefault="00403D4B">
      <w:pPr>
        <w:spacing w:line="240" w:lineRule="auto"/>
        <w:jc w:val="both"/>
      </w:pPr>
      <w:r>
        <w:t xml:space="preserve">Nabave 3 D printera </w:t>
      </w:r>
      <w:r>
        <w:t>financirana je sredstvima EU pomoći - Regionalni centar kompetentnosti u strukovnom obrazovanju u strojarstvu i koristi se u praktičnom radu CAD/CAM sustava</w:t>
      </w:r>
    </w:p>
    <w:p w:rsidR="002C37F8" w:rsidRDefault="002C37F8"/>
    <w:p w:rsidR="002C37F8" w:rsidRDefault="00403D4B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C3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</w:t>
            </w:r>
            <w:r>
              <w:rPr>
                <w:b/>
                <w:sz w:val="18"/>
              </w:rPr>
              <w:t>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C37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Knjige, umjetnička djela i ostale izložbene vrijednosti (šifre 4241 do 4244)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2C37F8" w:rsidRDefault="002C37F8">
      <w:pPr>
        <w:spacing w:after="0"/>
      </w:pPr>
    </w:p>
    <w:p w:rsidR="002C37F8" w:rsidRDefault="00403D4B">
      <w:pPr>
        <w:spacing w:line="240" w:lineRule="auto"/>
        <w:jc w:val="both"/>
      </w:pPr>
      <w:r>
        <w:t>Navedeni iznos utrošen je za nabavu knjižne građe školske knjižnice</w:t>
      </w:r>
    </w:p>
    <w:p w:rsidR="002C37F8" w:rsidRDefault="002C37F8"/>
    <w:p w:rsidR="002C37F8" w:rsidRDefault="00403D4B">
      <w:pPr>
        <w:keepNext/>
        <w:spacing w:line="240" w:lineRule="auto"/>
        <w:jc w:val="center"/>
      </w:pPr>
      <w:r>
        <w:rPr>
          <w:sz w:val="28"/>
        </w:rPr>
        <w:lastRenderedPageBreak/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C3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</w:t>
            </w:r>
            <w:r>
              <w:rPr>
                <w:b/>
                <w:sz w:val="18"/>
              </w:rPr>
              <w:t xml:space="preserve">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C37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2C37F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UKUPAN MANJAK PRIHODA (šifre Y034-X067)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110.929,29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2C37F8" w:rsidRDefault="002C37F8">
      <w:pPr>
        <w:spacing w:after="0"/>
      </w:pPr>
    </w:p>
    <w:p w:rsidR="002C37F8" w:rsidRDefault="00403D4B">
      <w:pPr>
        <w:spacing w:line="240" w:lineRule="auto"/>
        <w:jc w:val="both"/>
      </w:pPr>
      <w:r>
        <w:t xml:space="preserve">Do navedenog manjka dolazi zbog ranije </w:t>
      </w:r>
      <w:r>
        <w:t>navedenog u bilješkama kod knjiženja plaće za lipanj 2025. na rashode, dok za isto nemamo prihode prema novom Pravilniku o proračunskom računovodstvu.</w:t>
      </w:r>
    </w:p>
    <w:p w:rsidR="002C37F8" w:rsidRDefault="002C37F8"/>
    <w:p w:rsidR="002C37F8" w:rsidRDefault="00403D4B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C3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</w:t>
            </w:r>
            <w:r>
              <w:rPr>
                <w:b/>
                <w:sz w:val="18"/>
              </w:rPr>
              <w:t>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C37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96, 97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poslovanja i od prodaje nefinancijske imovine - nenaplaćeni (šifre 96+97)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96,97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110.459,44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2C37F8" w:rsidRDefault="002C37F8">
      <w:pPr>
        <w:spacing w:after="0"/>
      </w:pPr>
    </w:p>
    <w:p w:rsidR="002C37F8" w:rsidRDefault="00403D4B">
      <w:pPr>
        <w:spacing w:line="240" w:lineRule="auto"/>
        <w:jc w:val="both"/>
      </w:pPr>
      <w:r>
        <w:t xml:space="preserve">Do odstupanja dolazi zbog knjiženja 16 / 96 prije priznavanja prihoda </w:t>
      </w:r>
      <w:r>
        <w:t>na razredu 6 prema novom Pravilniku o proračunskom računovodstvu</w:t>
      </w:r>
    </w:p>
    <w:p w:rsidR="002C37F8" w:rsidRDefault="002C37F8"/>
    <w:p w:rsidR="002C37F8" w:rsidRDefault="00403D4B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C3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C37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2C37F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MANJAK PRIHODA I </w:t>
            </w:r>
            <w:r>
              <w:rPr>
                <w:sz w:val="18"/>
              </w:rPr>
              <w:t>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110.929,29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2C37F8" w:rsidRDefault="002C37F8">
      <w:pPr>
        <w:spacing w:after="0"/>
      </w:pPr>
    </w:p>
    <w:p w:rsidR="002C37F8" w:rsidRDefault="00403D4B">
      <w:pPr>
        <w:spacing w:line="240" w:lineRule="auto"/>
        <w:jc w:val="both"/>
      </w:pPr>
      <w:r>
        <w:t>Manjak je nastao zbog knjiženja plaće za lipanj 2025. prema novom Pravilniku o proračunskom računovodstvu.</w:t>
      </w:r>
    </w:p>
    <w:p w:rsidR="002C37F8" w:rsidRDefault="002C37F8"/>
    <w:p w:rsidR="002C37F8" w:rsidRDefault="00403D4B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C3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</w:t>
            </w:r>
            <w:r>
              <w:rPr>
                <w:b/>
                <w:sz w:val="18"/>
              </w:rPr>
              <w:t xml:space="preserve">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C37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budućih razdoblja i nedospjela naplata prihoda (aktivna vremenska razgraničenja)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110.077,47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2C37F8" w:rsidRDefault="002C37F8">
      <w:pPr>
        <w:spacing w:after="0"/>
      </w:pPr>
    </w:p>
    <w:p w:rsidR="002C37F8" w:rsidRDefault="00403D4B">
      <w:pPr>
        <w:spacing w:line="240" w:lineRule="auto"/>
        <w:jc w:val="both"/>
      </w:pPr>
      <w:r>
        <w:t>Sa datumom 1.1.2025. ukinut je konto 19311 - kontinuirani rashodi.</w:t>
      </w:r>
    </w:p>
    <w:p w:rsidR="002C37F8" w:rsidRDefault="002C37F8"/>
    <w:p w:rsidR="002C37F8" w:rsidRDefault="00403D4B">
      <w:pPr>
        <w:keepNext/>
        <w:spacing w:line="240" w:lineRule="auto"/>
        <w:jc w:val="center"/>
      </w:pPr>
      <w:r>
        <w:rPr>
          <w:b/>
          <w:sz w:val="28"/>
        </w:rPr>
        <w:lastRenderedPageBreak/>
        <w:t>Izvještaj o obvezama</w:t>
      </w:r>
    </w:p>
    <w:p w:rsidR="002C37F8" w:rsidRDefault="00403D4B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2C3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C37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2C37F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2C37F8" w:rsidRDefault="002C37F8">
      <w:pPr>
        <w:spacing w:after="0"/>
      </w:pPr>
    </w:p>
    <w:p w:rsidR="002C37F8" w:rsidRDefault="00403D4B">
      <w:pPr>
        <w:spacing w:line="240" w:lineRule="auto"/>
        <w:jc w:val="both"/>
      </w:pPr>
      <w:r>
        <w:t xml:space="preserve">Naša Škola nema dospjelih obveza na kraju ovog </w:t>
      </w:r>
      <w:r>
        <w:t>izvještajnog razdoblja.</w:t>
      </w:r>
    </w:p>
    <w:p w:rsidR="002C37F8" w:rsidRDefault="002C37F8"/>
    <w:p w:rsidR="002C37F8" w:rsidRDefault="00403D4B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2C3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C37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rashode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110.459,44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2C37F8" w:rsidRDefault="002C37F8">
      <w:pPr>
        <w:spacing w:after="0"/>
      </w:pPr>
    </w:p>
    <w:p w:rsidR="002C37F8" w:rsidRDefault="00403D4B">
      <w:pPr>
        <w:spacing w:line="240" w:lineRule="auto"/>
        <w:jc w:val="both"/>
      </w:pPr>
      <w:r>
        <w:t>Obveze se sastoje od obveza za plaće zaposlenika za lipanj mjesec 2025. godine</w:t>
      </w:r>
    </w:p>
    <w:p w:rsidR="002C37F8" w:rsidRDefault="002C37F8"/>
    <w:p w:rsidR="002C37F8" w:rsidRDefault="00403D4B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2C3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C37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Obveze za predujmove, depozite, </w:t>
            </w:r>
            <w:proofErr w:type="spellStart"/>
            <w:r>
              <w:rPr>
                <w:sz w:val="18"/>
              </w:rPr>
              <w:t>jamčevne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pologe</w:t>
            </w:r>
            <w:proofErr w:type="spellEnd"/>
            <w:r>
              <w:rPr>
                <w:sz w:val="18"/>
              </w:rPr>
              <w:t xml:space="preserve"> i tuđe prihode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1.278,74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2C37F8" w:rsidRDefault="00403D4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2C37F8" w:rsidRDefault="002C37F8">
      <w:pPr>
        <w:spacing w:after="0"/>
      </w:pPr>
    </w:p>
    <w:p w:rsidR="002C37F8" w:rsidRDefault="00403D4B">
      <w:pPr>
        <w:spacing w:line="240" w:lineRule="auto"/>
        <w:jc w:val="both"/>
      </w:pPr>
      <w:r>
        <w:t>Obveze u skupini 27 odnose se na refundaciju bolovanja zaposlenika na teret HZZO-a</w:t>
      </w:r>
    </w:p>
    <w:p w:rsidR="002C37F8" w:rsidRDefault="002C37F8"/>
    <w:sectPr w:rsidR="002C3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F8"/>
    <w:rsid w:val="002C37F8"/>
    <w:rsid w:val="0040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BE770-E92F-4C11-9481-EE51F27C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03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Windows korisnik</cp:lastModifiedBy>
  <cp:revision>2</cp:revision>
  <cp:lastPrinted>2025-07-10T08:07:00Z</cp:lastPrinted>
  <dcterms:created xsi:type="dcterms:W3CDTF">2025-07-10T08:08:00Z</dcterms:created>
  <dcterms:modified xsi:type="dcterms:W3CDTF">2025-07-10T08:08:00Z</dcterms:modified>
</cp:coreProperties>
</file>